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BF78F" w14:textId="77777777" w:rsidR="003A6B12" w:rsidRDefault="003A6B12" w:rsidP="006E5FEA">
      <w:pPr>
        <w:jc w:val="center"/>
        <w:rPr>
          <w:b/>
        </w:rPr>
      </w:pPr>
    </w:p>
    <w:p w14:paraId="594E11B2" w14:textId="0BD7B2D6" w:rsidR="003A6B12" w:rsidRDefault="003A6B12" w:rsidP="006E5FEA">
      <w:pPr>
        <w:jc w:val="center"/>
        <w:rPr>
          <w:b/>
        </w:rPr>
      </w:pPr>
      <w:r w:rsidRPr="003A6B12">
        <w:rPr>
          <w:b/>
        </w:rPr>
        <w:t>Terms of Reference - Short term assignment</w:t>
      </w:r>
    </w:p>
    <w:p w14:paraId="43734EAA" w14:textId="0F5C8A88" w:rsidR="00F35207" w:rsidRPr="00F35207" w:rsidRDefault="003A6B12" w:rsidP="006E5FEA">
      <w:pPr>
        <w:jc w:val="center"/>
        <w:rPr>
          <w:b/>
        </w:rPr>
      </w:pPr>
      <w:r w:rsidRPr="003A6B12">
        <w:rPr>
          <w:b/>
        </w:rPr>
        <w:t xml:space="preserve">Consultancy services for conducting </w:t>
      </w:r>
      <w:r w:rsidR="00F35207" w:rsidRPr="00F35207">
        <w:rPr>
          <w:b/>
        </w:rPr>
        <w:t>Methodology for Assessing Change of Attitudes</w:t>
      </w:r>
    </w:p>
    <w:p w14:paraId="399DA8C6" w14:textId="77777777" w:rsidR="00F35207" w:rsidRDefault="00F35207" w:rsidP="00F35207"/>
    <w:p w14:paraId="706085AC" w14:textId="60B4ED03" w:rsidR="00F35207" w:rsidRDefault="00F35207" w:rsidP="00F35207">
      <w:pPr>
        <w:rPr>
          <w:b/>
        </w:rPr>
      </w:pPr>
      <w:r w:rsidRPr="00C766E1">
        <w:rPr>
          <w:b/>
        </w:rPr>
        <w:t>Introduction:</w:t>
      </w:r>
    </w:p>
    <w:p w14:paraId="17F5875A" w14:textId="4693E5DF" w:rsidR="003A6B12" w:rsidRPr="003A6B12" w:rsidRDefault="003A6B12" w:rsidP="003A6B12">
      <w:r w:rsidRPr="003A6B12">
        <w:t>The Albanian Women Empower</w:t>
      </w:r>
      <w:r w:rsidR="00B03DFA">
        <w:t>ment</w:t>
      </w:r>
      <w:r w:rsidRPr="003A6B12">
        <w:t xml:space="preserve"> Network (AWEN) was established on July 1st, 2009 (and legally registered on December 27th, 2011) as an initiative of eight non-profit organizations focusing on women protection, with the valuable support of </w:t>
      </w:r>
      <w:proofErr w:type="spellStart"/>
      <w:r w:rsidRPr="003A6B12">
        <w:t>Kvinna</w:t>
      </w:r>
      <w:proofErr w:type="spellEnd"/>
      <w:r w:rsidRPr="003A6B12">
        <w:t xml:space="preserve"> till </w:t>
      </w:r>
      <w:proofErr w:type="spellStart"/>
      <w:r w:rsidRPr="003A6B12">
        <w:t>Kvinna</w:t>
      </w:r>
      <w:proofErr w:type="spellEnd"/>
      <w:r w:rsidRPr="003A6B12">
        <w:t xml:space="preserve"> Foundation with the financial and technical support of </w:t>
      </w:r>
      <w:proofErr w:type="spellStart"/>
      <w:r w:rsidRPr="003A6B12">
        <w:t>Sida</w:t>
      </w:r>
      <w:proofErr w:type="spellEnd"/>
      <w:r w:rsidRPr="003A6B12">
        <w:t xml:space="preserve">.  </w:t>
      </w:r>
      <w:r w:rsidR="00B03DFA" w:rsidRPr="00B03DFA">
        <w:t>Our network aims at strengthening the cooperation among organizations in order to enhance the impact of joint activities at national level and to empower the feminist movement in Albania.</w:t>
      </w:r>
      <w:r w:rsidR="00B03DFA">
        <w:t xml:space="preserve"> </w:t>
      </w:r>
    </w:p>
    <w:p w14:paraId="4F40CB7E" w14:textId="195738FD" w:rsidR="003A6B12" w:rsidRPr="003A6B12" w:rsidRDefault="003A6B12" w:rsidP="00F35207">
      <w:pPr>
        <w:rPr>
          <w:b/>
        </w:rPr>
      </w:pPr>
      <w:r w:rsidRPr="003A6B12">
        <w:rPr>
          <w:b/>
        </w:rPr>
        <w:t xml:space="preserve">Purpose: </w:t>
      </w:r>
    </w:p>
    <w:p w14:paraId="2804D24B" w14:textId="6C8541F8" w:rsidR="00F35207" w:rsidRDefault="00F35207" w:rsidP="00F35207">
      <w:r>
        <w:t>The purpose of this Terms of Reference (</w:t>
      </w:r>
      <w:proofErr w:type="spellStart"/>
      <w:r>
        <w:t>ToR</w:t>
      </w:r>
      <w:proofErr w:type="spellEnd"/>
      <w:r>
        <w:t>) is to outline the scope of work and responsibilities for an expert or expert team who will be engaged to develop a methodology for assessing changes in attitudes related to gender-based violence (GBV) and gender equality. This methodology aims to provide a structured approach for evaluating changes in attitudes among target populations and will build upon the work of women civil society organizations (WCSOs) that have contributed to this field over the years. It will be utilized by relevant stakeholders involved in advocacy and programming in the field of gender equality and GBV prevention.</w:t>
      </w:r>
    </w:p>
    <w:p w14:paraId="2B3C06A3" w14:textId="4C622BA0" w:rsidR="00F35207" w:rsidRPr="00C766E1" w:rsidRDefault="00F35207" w:rsidP="00F35207">
      <w:pPr>
        <w:rPr>
          <w:b/>
        </w:rPr>
      </w:pPr>
      <w:r w:rsidRPr="00C766E1">
        <w:rPr>
          <w:b/>
        </w:rPr>
        <w:t>Background:</w:t>
      </w:r>
    </w:p>
    <w:p w14:paraId="39E3CC17" w14:textId="410649DB" w:rsidR="00F35207" w:rsidRDefault="00F35207" w:rsidP="00F35207">
      <w:r>
        <w:t>The need for a methodology to assess changes in attitudes towards GBV and gender equality arises from the recognition that addressing social norms and attitudes is essential in combatting GBV effectively. WCSOs have played a pivotal role in advancing the discourse around GBV and gender equality, and this methodology will support WCSOs in measuring the impact of their programs and advocacy efforts aimed at changing attitudes and promoting gender equality.</w:t>
      </w:r>
    </w:p>
    <w:p w14:paraId="73196233" w14:textId="77777777" w:rsidR="00F35207" w:rsidRPr="00C766E1" w:rsidRDefault="00F35207" w:rsidP="00F35207">
      <w:pPr>
        <w:rPr>
          <w:b/>
        </w:rPr>
      </w:pPr>
      <w:r w:rsidRPr="00C766E1">
        <w:rPr>
          <w:b/>
        </w:rPr>
        <w:t>Objectives:</w:t>
      </w:r>
    </w:p>
    <w:p w14:paraId="20760419" w14:textId="1933504F" w:rsidR="00F35207" w:rsidRDefault="00F35207" w:rsidP="00F35207">
      <w:r>
        <w:t>The expert/team of experts will be responsible for developing a comprehensive methodology for assessing changes in attitudes towards GBV and gender equality that meet the following objectives:</w:t>
      </w:r>
    </w:p>
    <w:p w14:paraId="6A8803C7" w14:textId="77777777" w:rsidR="00F35207" w:rsidRDefault="00F35207" w:rsidP="00F35207">
      <w:pPr>
        <w:pStyle w:val="ListParagraph"/>
        <w:numPr>
          <w:ilvl w:val="0"/>
          <w:numId w:val="1"/>
        </w:numPr>
      </w:pPr>
      <w:r>
        <w:t>Build upon and consolidate the knowledge and experience gained through the work of WCSOs in the field of gender equality and GBV prevention.</w:t>
      </w:r>
    </w:p>
    <w:p w14:paraId="7F05DB2E" w14:textId="77777777" w:rsidR="00F35207" w:rsidRDefault="00F35207" w:rsidP="00F35207">
      <w:pPr>
        <w:pStyle w:val="ListParagraph"/>
        <w:numPr>
          <w:ilvl w:val="0"/>
          <w:numId w:val="1"/>
        </w:numPr>
      </w:pPr>
      <w:r>
        <w:t>Provide a systematic and standardized approach for measuring changes in attitudes among target populations.</w:t>
      </w:r>
    </w:p>
    <w:p w14:paraId="1EB67783" w14:textId="78B6C68D" w:rsidR="00F35207" w:rsidRDefault="00F35207" w:rsidP="00F35207">
      <w:pPr>
        <w:pStyle w:val="ListParagraph"/>
        <w:numPr>
          <w:ilvl w:val="0"/>
          <w:numId w:val="1"/>
        </w:numPr>
      </w:pPr>
      <w:r>
        <w:t>Enable organizations, including AWEN and members, to evaluate the effectiveness of their interventions and advocacy efforts in changing attitudes related to GBV and gender equality.</w:t>
      </w:r>
    </w:p>
    <w:p w14:paraId="4EF635D9" w14:textId="77777777" w:rsidR="00B03DFA" w:rsidRDefault="00B03DFA" w:rsidP="00F35207">
      <w:pPr>
        <w:rPr>
          <w:b/>
        </w:rPr>
      </w:pPr>
    </w:p>
    <w:p w14:paraId="07E9456F" w14:textId="77777777" w:rsidR="00B03DFA" w:rsidRDefault="00B03DFA" w:rsidP="00F35207">
      <w:pPr>
        <w:rPr>
          <w:b/>
        </w:rPr>
      </w:pPr>
    </w:p>
    <w:p w14:paraId="255E341D" w14:textId="77777777" w:rsidR="00B03DFA" w:rsidRDefault="00B03DFA" w:rsidP="00F35207">
      <w:pPr>
        <w:rPr>
          <w:b/>
        </w:rPr>
      </w:pPr>
    </w:p>
    <w:p w14:paraId="637F8C0A" w14:textId="38335C06" w:rsidR="00B03DFA" w:rsidRPr="00B03DFA" w:rsidRDefault="00F35207" w:rsidP="00F35207">
      <w:pPr>
        <w:rPr>
          <w:b/>
        </w:rPr>
      </w:pPr>
      <w:r w:rsidRPr="00C766E1">
        <w:rPr>
          <w:b/>
        </w:rPr>
        <w:t>Scope of Work:</w:t>
      </w:r>
    </w:p>
    <w:p w14:paraId="3FA0C8A7" w14:textId="650A9EEB" w:rsidR="00F35207" w:rsidRDefault="00F35207" w:rsidP="00F35207">
      <w:r>
        <w:t>The expert's tasks will encompass, but not be limited to, the following:</w:t>
      </w:r>
    </w:p>
    <w:p w14:paraId="163E7F85" w14:textId="77777777" w:rsidR="00F35207" w:rsidRDefault="00F35207" w:rsidP="00F35207">
      <w:pPr>
        <w:pStyle w:val="ListParagraph"/>
        <w:numPr>
          <w:ilvl w:val="0"/>
          <w:numId w:val="2"/>
        </w:numPr>
      </w:pPr>
      <w:r>
        <w:t>Conduct a thorough review of existing literature, methodologies, and best practices related to the assessment of changes in attitudes towards GBV and gender equality, with specific emphasis on the contributions of WCSOs.</w:t>
      </w:r>
    </w:p>
    <w:p w14:paraId="76AEC46A" w14:textId="2A3BF77A" w:rsidR="00F35207" w:rsidRDefault="00F35207" w:rsidP="00F35207">
      <w:pPr>
        <w:pStyle w:val="ListParagraph"/>
        <w:numPr>
          <w:ilvl w:val="0"/>
          <w:numId w:val="2"/>
        </w:numPr>
      </w:pPr>
      <w:r>
        <w:t>Engage with WCSOs</w:t>
      </w:r>
      <w:r w:rsidR="009A09C2">
        <w:t xml:space="preserve">, </w:t>
      </w:r>
      <w:r w:rsidR="009A09C2" w:rsidRPr="00A83E49">
        <w:t>communities</w:t>
      </w:r>
      <w:r w:rsidR="00AD3426" w:rsidRPr="00A83E49">
        <w:t xml:space="preserve"> where their intervention</w:t>
      </w:r>
      <w:r w:rsidR="00A83E49" w:rsidRPr="00A83E49">
        <w:t xml:space="preserve"> has been concentrated</w:t>
      </w:r>
      <w:r w:rsidR="009A09C2">
        <w:t xml:space="preserve">, and </w:t>
      </w:r>
      <w:r w:rsidR="00A83E49">
        <w:t xml:space="preserve">relevant </w:t>
      </w:r>
      <w:r w:rsidR="009A09C2">
        <w:t>stakeholders</w:t>
      </w:r>
      <w:r>
        <w:t xml:space="preserve"> to capture their insights, experiences, and lessons learned in assessing changes in attitudes.</w:t>
      </w:r>
      <w:r w:rsidR="008B7907" w:rsidRPr="008B7907">
        <w:t xml:space="preserve"> </w:t>
      </w:r>
    </w:p>
    <w:p w14:paraId="6D176622" w14:textId="26183599" w:rsidR="003A6B12" w:rsidRDefault="00F35207" w:rsidP="00B03DFA">
      <w:pPr>
        <w:pStyle w:val="ListParagraph"/>
        <w:numPr>
          <w:ilvl w:val="0"/>
          <w:numId w:val="2"/>
        </w:numPr>
      </w:pPr>
      <w:r>
        <w:t>Develop a structured framework for assessing changes in attitudes, building upon the wealth of knowledge generated by WCSOs.</w:t>
      </w:r>
    </w:p>
    <w:p w14:paraId="2F6BDDE2" w14:textId="7AF4BEE8" w:rsidR="00F35207" w:rsidRDefault="00F35207" w:rsidP="00F35207">
      <w:pPr>
        <w:pStyle w:val="ListParagraph"/>
        <w:numPr>
          <w:ilvl w:val="0"/>
          <w:numId w:val="2"/>
        </w:numPr>
      </w:pPr>
      <w:r>
        <w:t>Design guidelines and procedures for the application of the assessment methodology, considering the unique contributions of WCSOs.</w:t>
      </w:r>
    </w:p>
    <w:p w14:paraId="582BFA6C" w14:textId="12B2A5AE" w:rsidR="00F35207" w:rsidRDefault="00F35207" w:rsidP="00F35207">
      <w:pPr>
        <w:pStyle w:val="ListParagraph"/>
        <w:numPr>
          <w:ilvl w:val="0"/>
          <w:numId w:val="2"/>
        </w:numPr>
      </w:pPr>
      <w:r>
        <w:t>Collaborate closely with relevant stakeholders, including AWEN, members, and partner organizations, to incorporate their input and insights during the methodology development process.</w:t>
      </w:r>
    </w:p>
    <w:p w14:paraId="19C196BD" w14:textId="285AA74A" w:rsidR="00700C4C" w:rsidRDefault="00F35207" w:rsidP="00700C4C">
      <w:pPr>
        <w:pStyle w:val="ListParagraph"/>
        <w:numPr>
          <w:ilvl w:val="0"/>
          <w:numId w:val="2"/>
        </w:numPr>
      </w:pPr>
      <w:r>
        <w:t>Provide recommendations</w:t>
      </w:r>
      <w:r w:rsidR="009E7EBD">
        <w:t xml:space="preserve"> </w:t>
      </w:r>
      <w:r>
        <w:t>for data collection</w:t>
      </w:r>
      <w:r w:rsidR="00700C4C">
        <w:t>,</w:t>
      </w:r>
      <w:r>
        <w:t xml:space="preserve"> analysis, and reporting that acknowledge the historical context and contributions of WCSOs</w:t>
      </w:r>
      <w:r w:rsidR="00700C4C">
        <w:t>, provide support for measuring the impact.</w:t>
      </w:r>
    </w:p>
    <w:p w14:paraId="637946AA" w14:textId="4F748645" w:rsidR="00F35207" w:rsidRDefault="00F35207" w:rsidP="00F35207">
      <w:pPr>
        <w:pStyle w:val="ListParagraph"/>
        <w:numPr>
          <w:ilvl w:val="0"/>
          <w:numId w:val="2"/>
        </w:numPr>
      </w:pPr>
      <w:r>
        <w:t>Produce a comprehensive report.</w:t>
      </w:r>
    </w:p>
    <w:p w14:paraId="08D9F322" w14:textId="55F5C70F" w:rsidR="00F35207" w:rsidRPr="00C766E1" w:rsidRDefault="00F35207" w:rsidP="00F35207">
      <w:pPr>
        <w:rPr>
          <w:b/>
        </w:rPr>
      </w:pPr>
      <w:r w:rsidRPr="00C766E1">
        <w:rPr>
          <w:b/>
        </w:rPr>
        <w:t>Deliverables:</w:t>
      </w:r>
    </w:p>
    <w:p w14:paraId="3C4F2C12" w14:textId="50E27CDD" w:rsidR="00F35207" w:rsidRDefault="00F35207" w:rsidP="00F35207">
      <w:r>
        <w:t>The expert will be expected to deliver the following:</w:t>
      </w:r>
    </w:p>
    <w:p w14:paraId="445A72F3" w14:textId="6ED224B2" w:rsidR="00F35207" w:rsidRDefault="00F35207" w:rsidP="00F35207">
      <w:pPr>
        <w:pStyle w:val="ListParagraph"/>
        <w:numPr>
          <w:ilvl w:val="0"/>
          <w:numId w:val="3"/>
        </w:numPr>
      </w:pPr>
      <w:r>
        <w:t>Methodology for assessing changes in attitudes towards GBV and gender equality, including guidelines and measurement tools.</w:t>
      </w:r>
    </w:p>
    <w:p w14:paraId="5CF8A7E5" w14:textId="0ED6ACCA" w:rsidR="00F35207" w:rsidRDefault="00F35207" w:rsidP="00F35207">
      <w:pPr>
        <w:pStyle w:val="ListParagraph"/>
        <w:numPr>
          <w:ilvl w:val="0"/>
          <w:numId w:val="3"/>
        </w:numPr>
      </w:pPr>
      <w:r>
        <w:t>Comprehensive report outlining the methodology, including detailed procedures and recommendations.</w:t>
      </w:r>
    </w:p>
    <w:p w14:paraId="480C115B" w14:textId="5CAF790E" w:rsidR="00F35207" w:rsidRPr="00C766E1" w:rsidRDefault="00F35207" w:rsidP="00F35207">
      <w:pPr>
        <w:rPr>
          <w:b/>
        </w:rPr>
      </w:pPr>
      <w:r w:rsidRPr="00C766E1">
        <w:rPr>
          <w:b/>
        </w:rPr>
        <w:t>Timeline:</w:t>
      </w:r>
    </w:p>
    <w:p w14:paraId="0CAF7D8C" w14:textId="6B203F45" w:rsidR="00F35207" w:rsidRDefault="00F35207" w:rsidP="00F35207">
      <w:r>
        <w:t>The work is expected to be conducted over a period of 35 working days, commencing in October 2023 and concluding in December 2023. The expert</w:t>
      </w:r>
      <w:r w:rsidR="00BD304A">
        <w:t>/team of experts</w:t>
      </w:r>
      <w:r>
        <w:t xml:space="preserve"> shall provide a detailed work plan outlining specific milestones and deliverable dates.</w:t>
      </w:r>
    </w:p>
    <w:p w14:paraId="4F282F2E" w14:textId="77777777" w:rsidR="00C766E1" w:rsidRDefault="00C766E1" w:rsidP="00F35207"/>
    <w:p w14:paraId="43701C5B" w14:textId="77777777" w:rsidR="00F35207" w:rsidRPr="00C766E1" w:rsidRDefault="00F35207" w:rsidP="00F35207">
      <w:pPr>
        <w:rPr>
          <w:b/>
        </w:rPr>
      </w:pPr>
      <w:r w:rsidRPr="00C766E1">
        <w:rPr>
          <w:b/>
        </w:rPr>
        <w:t>Qualifications and Experience:</w:t>
      </w:r>
    </w:p>
    <w:p w14:paraId="5A73DDDD" w14:textId="3E4350FF" w:rsidR="00F35207" w:rsidRDefault="00F35207" w:rsidP="00BD304A">
      <w:r>
        <w:t>The expert should possess the following qualifications and experience:</w:t>
      </w:r>
    </w:p>
    <w:p w14:paraId="2A1353B5" w14:textId="2ABC8D23" w:rsidR="00F35207" w:rsidRDefault="00F35207" w:rsidP="00BD304A">
      <w:pPr>
        <w:pStyle w:val="ListParagraph"/>
        <w:numPr>
          <w:ilvl w:val="0"/>
          <w:numId w:val="4"/>
        </w:numPr>
      </w:pPr>
      <w:r>
        <w:t>Proven expertise in social research, including the development of methodologies for assessing changes in attitudes, with a deep understanding of the</w:t>
      </w:r>
      <w:r w:rsidR="00BD304A">
        <w:t xml:space="preserve"> work of</w:t>
      </w:r>
      <w:r>
        <w:t xml:space="preserve"> WCSOs.</w:t>
      </w:r>
    </w:p>
    <w:p w14:paraId="427F1A39" w14:textId="77777777" w:rsidR="00F35207" w:rsidRDefault="00F35207" w:rsidP="00BD304A">
      <w:pPr>
        <w:pStyle w:val="ListParagraph"/>
        <w:numPr>
          <w:ilvl w:val="0"/>
          <w:numId w:val="4"/>
        </w:numPr>
      </w:pPr>
      <w:r>
        <w:t>A minimum of 5 years of experience in gender-related research, with a strong understanding of GBV and gender equality issues.</w:t>
      </w:r>
    </w:p>
    <w:p w14:paraId="6DE08BEF" w14:textId="7858F507" w:rsidR="00BD304A" w:rsidRDefault="00F35207" w:rsidP="00F35207">
      <w:pPr>
        <w:pStyle w:val="ListParagraph"/>
        <w:numPr>
          <w:ilvl w:val="0"/>
          <w:numId w:val="4"/>
        </w:numPr>
      </w:pPr>
      <w:r>
        <w:t>Demonstrated ability to produce high-quality reports and guidelines.</w:t>
      </w:r>
    </w:p>
    <w:p w14:paraId="6E6F7A5F" w14:textId="77777777" w:rsidR="00C766E1" w:rsidRDefault="00C766E1" w:rsidP="00F35207">
      <w:pPr>
        <w:rPr>
          <w:b/>
        </w:rPr>
      </w:pPr>
    </w:p>
    <w:p w14:paraId="5014102E" w14:textId="77777777" w:rsidR="00B03DFA" w:rsidRDefault="00B03DFA" w:rsidP="00F35207">
      <w:pPr>
        <w:rPr>
          <w:b/>
        </w:rPr>
      </w:pPr>
    </w:p>
    <w:p w14:paraId="5910FD55" w14:textId="12FEB28A" w:rsidR="00F35207" w:rsidRPr="00C766E1" w:rsidRDefault="00F35207" w:rsidP="00F35207">
      <w:pPr>
        <w:rPr>
          <w:b/>
        </w:rPr>
      </w:pPr>
      <w:r w:rsidRPr="00C766E1">
        <w:rPr>
          <w:b/>
        </w:rPr>
        <w:t>Reporting and Coordination:</w:t>
      </w:r>
    </w:p>
    <w:p w14:paraId="7E588AAC" w14:textId="07BD1325" w:rsidR="00F35207" w:rsidRDefault="00F35207" w:rsidP="00F35207">
      <w:r>
        <w:t>The expert will report to the designated focal point within AWEN, who will oversee coordination and provide guidance throughout the assignment. Regular meetings and progress updates will be scheduled to ensure effective communication and collaboration.</w:t>
      </w:r>
    </w:p>
    <w:p w14:paraId="03A5813D" w14:textId="77777777" w:rsidR="00C766E1" w:rsidRDefault="00C766E1" w:rsidP="00F35207">
      <w:pPr>
        <w:rPr>
          <w:b/>
        </w:rPr>
      </w:pPr>
    </w:p>
    <w:p w14:paraId="25CCEA0A" w14:textId="1434468E" w:rsidR="00F35207" w:rsidRPr="00C766E1" w:rsidRDefault="00F35207" w:rsidP="00F35207">
      <w:pPr>
        <w:rPr>
          <w:b/>
        </w:rPr>
      </w:pPr>
      <w:r w:rsidRPr="00C766E1">
        <w:rPr>
          <w:b/>
        </w:rPr>
        <w:t>Budget:</w:t>
      </w:r>
    </w:p>
    <w:p w14:paraId="5BAB5494" w14:textId="7B9420D2" w:rsidR="00F35207" w:rsidRDefault="00BD304A" w:rsidP="00F35207">
      <w:r w:rsidRPr="00BD304A">
        <w:t>The budget for this consultancy will be 150 EUR (gross) per working day.</w:t>
      </w:r>
    </w:p>
    <w:p w14:paraId="53C5B0F8" w14:textId="743F4F1C" w:rsidR="00C766E1" w:rsidRDefault="00F35207" w:rsidP="00F35207">
      <w:r>
        <w:t>Note: The specific details and timeline for the methodology development should align with the overall project timeline and organizational requirements, as determined through ongoing coordination with AWEN</w:t>
      </w:r>
      <w:r w:rsidR="00BD304A">
        <w:t xml:space="preserve"> </w:t>
      </w:r>
      <w:r>
        <w:t xml:space="preserve">and other stakeholders. </w:t>
      </w:r>
    </w:p>
    <w:p w14:paraId="74911CF6" w14:textId="77777777" w:rsidR="00C766E1" w:rsidRDefault="00C766E1" w:rsidP="00F35207"/>
    <w:p w14:paraId="20456299" w14:textId="0D834380" w:rsidR="00A1552E" w:rsidRDefault="00A1552E" w:rsidP="00A1552E">
      <w:r w:rsidRPr="00AD3426">
        <w:rPr>
          <w:b/>
        </w:rPr>
        <w:t>Deadline</w:t>
      </w:r>
      <w:r>
        <w:t xml:space="preserve">: Within </w:t>
      </w:r>
      <w:r w:rsidR="00C02BFE">
        <w:t>October</w:t>
      </w:r>
      <w:r>
        <w:t xml:space="preserve"> </w:t>
      </w:r>
      <w:r w:rsidR="00C02BFE">
        <w:t>1</w:t>
      </w:r>
      <w:r w:rsidR="00AD3426">
        <w:t>0</w:t>
      </w:r>
      <w:r>
        <w:t>, 202</w:t>
      </w:r>
      <w:r w:rsidR="00AD3426">
        <w:t>3</w:t>
      </w:r>
      <w:r>
        <w:t xml:space="preserve">, every interested </w:t>
      </w:r>
      <w:r w:rsidR="00D10B2F">
        <w:t>expert/group of experts</w:t>
      </w:r>
      <w:r>
        <w:t xml:space="preserve"> is required to submit:</w:t>
      </w:r>
    </w:p>
    <w:p w14:paraId="564C45F6" w14:textId="6CD32060" w:rsidR="00AD3426" w:rsidRDefault="00AD3426" w:rsidP="00AD3426">
      <w:r>
        <w:t xml:space="preserve">Application with cover letter responding to the </w:t>
      </w:r>
      <w:proofErr w:type="spellStart"/>
      <w:r>
        <w:t>ToRs</w:t>
      </w:r>
      <w:proofErr w:type="spellEnd"/>
      <w:r>
        <w:t xml:space="preserve"> and demonstrating: a solid understanding and ability to deliver the requirements of the assignment, their suitability for the assignment (e.g. </w:t>
      </w:r>
      <w:r w:rsidRPr="00AD3426">
        <w:t xml:space="preserve">expertise in social research </w:t>
      </w:r>
      <w:r>
        <w:t>including at least three examples of past relevant experience and CVs highlighting previous relevant work), and an outline of the methodology they would use to execute the a</w:t>
      </w:r>
      <w:bookmarkStart w:id="0" w:name="_GoBack"/>
      <w:bookmarkEnd w:id="0"/>
      <w:r>
        <w:t>ssignment.</w:t>
      </w:r>
    </w:p>
    <w:p w14:paraId="2C85B46D" w14:textId="6E1B2B6C" w:rsidR="00A1552E" w:rsidRPr="00C02BFE" w:rsidRDefault="00AD3426" w:rsidP="00A1552E">
      <w:pPr>
        <w:rPr>
          <w:color w:val="4472C4" w:themeColor="accent1"/>
          <w:u w:val="single"/>
        </w:rPr>
      </w:pPr>
      <w:r w:rsidRPr="009A09C2">
        <w:t xml:space="preserve">Please send </w:t>
      </w:r>
      <w:r>
        <w:t xml:space="preserve">us your application </w:t>
      </w:r>
      <w:r w:rsidR="00A1552E">
        <w:t>to th</w:t>
      </w:r>
      <w:r>
        <w:t>is</w:t>
      </w:r>
      <w:r w:rsidR="00A1552E">
        <w:t xml:space="preserve"> e-mail address</w:t>
      </w:r>
      <w:r>
        <w:t>:</w:t>
      </w:r>
      <w:r w:rsidR="00A1552E">
        <w:t xml:space="preserve"> </w:t>
      </w:r>
      <w:hyperlink r:id="rId7" w:history="1">
        <w:r w:rsidR="00C02BFE" w:rsidRPr="001917A0">
          <w:rPr>
            <w:rStyle w:val="Hyperlink"/>
          </w:rPr>
          <w:t>info@awenetwork.org</w:t>
        </w:r>
      </w:hyperlink>
      <w:r w:rsidR="00C02BFE">
        <w:rPr>
          <w:rStyle w:val="Hyperlink"/>
        </w:rPr>
        <w:t xml:space="preserve"> </w:t>
      </w:r>
      <w:r w:rsidR="00C02BFE">
        <w:rPr>
          <w:rStyle w:val="Hyperlink"/>
          <w:color w:val="auto"/>
          <w:u w:val="none"/>
        </w:rPr>
        <w:t xml:space="preserve">and </w:t>
      </w:r>
      <w:r w:rsidR="00C02BFE" w:rsidRPr="00C02BFE">
        <w:rPr>
          <w:rStyle w:val="Hyperlink"/>
          <w:color w:val="4472C4" w:themeColor="accent1"/>
        </w:rPr>
        <w:t>teuta.dedej@awenetwork.org</w:t>
      </w:r>
    </w:p>
    <w:p w14:paraId="2330695C" w14:textId="77777777" w:rsidR="00AD3426" w:rsidRDefault="00AD3426" w:rsidP="00AD3426">
      <w:pPr>
        <w:rPr>
          <w:i/>
          <w:u w:val="single"/>
        </w:rPr>
      </w:pPr>
    </w:p>
    <w:p w14:paraId="48632DBA" w14:textId="77777777" w:rsidR="006E5FEA" w:rsidRDefault="00AD3426" w:rsidP="006E5FEA">
      <w:pPr>
        <w:spacing w:line="240" w:lineRule="auto"/>
        <w:rPr>
          <w:i/>
          <w:u w:val="single"/>
        </w:rPr>
      </w:pPr>
      <w:r w:rsidRPr="00AD3426">
        <w:rPr>
          <w:i/>
          <w:u w:val="single"/>
        </w:rPr>
        <w:t>All applications shall be submitted in English. Only shortlisted applicants will be contacted for a</w:t>
      </w:r>
    </w:p>
    <w:p w14:paraId="4DD16AB6" w14:textId="1FE5A7CD" w:rsidR="00AD3426" w:rsidRPr="00AD3426" w:rsidRDefault="00AD3426" w:rsidP="006E5FEA">
      <w:pPr>
        <w:spacing w:line="240" w:lineRule="auto"/>
        <w:rPr>
          <w:i/>
          <w:u w:val="single"/>
        </w:rPr>
      </w:pPr>
      <w:r w:rsidRPr="00AD3426">
        <w:rPr>
          <w:i/>
          <w:u w:val="single"/>
        </w:rPr>
        <w:t>face-to-face interview.</w:t>
      </w:r>
    </w:p>
    <w:p w14:paraId="2CF69CDD" w14:textId="0BEC9511" w:rsidR="009A09C2" w:rsidRDefault="009A09C2" w:rsidP="00F35207"/>
    <w:p w14:paraId="03AFA414" w14:textId="1346C1AC" w:rsidR="00A1552E" w:rsidRDefault="00A1552E" w:rsidP="00A1552E"/>
    <w:sectPr w:rsidR="00A1552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20C18" w14:textId="77777777" w:rsidR="00C678CD" w:rsidRDefault="00C678CD" w:rsidP="003A6B12">
      <w:pPr>
        <w:spacing w:after="0" w:line="240" w:lineRule="auto"/>
      </w:pPr>
      <w:r>
        <w:separator/>
      </w:r>
    </w:p>
  </w:endnote>
  <w:endnote w:type="continuationSeparator" w:id="0">
    <w:p w14:paraId="00E59836" w14:textId="77777777" w:rsidR="00C678CD" w:rsidRDefault="00C678CD" w:rsidP="003A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50B9" w14:textId="77777777" w:rsidR="003A6B12" w:rsidRDefault="003A6B12" w:rsidP="003A6B12">
    <w:pPr>
      <w:pStyle w:val="Footer"/>
      <w:jc w:val="center"/>
      <w:rPr>
        <w:color w:val="595959" w:themeColor="text1" w:themeTint="A6"/>
        <w:sz w:val="18"/>
        <w:szCs w:val="18"/>
      </w:rPr>
    </w:pPr>
    <w:r w:rsidRPr="006B4EB0">
      <w:rPr>
        <w:color w:val="595959" w:themeColor="text1" w:themeTint="A6"/>
        <w:sz w:val="18"/>
        <w:szCs w:val="18"/>
      </w:rPr>
      <w:t>AWEN</w:t>
    </w:r>
    <w:r>
      <w:rPr>
        <w:color w:val="595959" w:themeColor="text1" w:themeTint="A6"/>
        <w:sz w:val="18"/>
        <w:szCs w:val="18"/>
      </w:rPr>
      <w:t xml:space="preserve"> - </w:t>
    </w:r>
    <w:r w:rsidRPr="006B4EB0">
      <w:rPr>
        <w:color w:val="595959" w:themeColor="text1" w:themeTint="A6"/>
        <w:sz w:val="18"/>
        <w:szCs w:val="18"/>
      </w:rPr>
      <w:t>Albanian Women Empowerment Network</w:t>
    </w:r>
  </w:p>
  <w:p w14:paraId="670AE7F8" w14:textId="78D6BA45" w:rsidR="003A6B12" w:rsidRDefault="003A6B12" w:rsidP="003A6B12">
    <w:pPr>
      <w:pStyle w:val="Footer"/>
      <w:jc w:val="center"/>
    </w:pPr>
    <w:r>
      <w:rPr>
        <w:color w:val="595959" w:themeColor="text1" w:themeTint="A6"/>
        <w:sz w:val="18"/>
        <w:szCs w:val="18"/>
      </w:rPr>
      <w:t xml:space="preserve">Address: </w:t>
    </w:r>
    <w:r w:rsidRPr="006B4EB0">
      <w:rPr>
        <w:color w:val="595959" w:themeColor="text1" w:themeTint="A6"/>
        <w:sz w:val="18"/>
        <w:szCs w:val="18"/>
      </w:rPr>
      <w:t>Str</w:t>
    </w:r>
    <w:r>
      <w:rPr>
        <w:color w:val="595959" w:themeColor="text1" w:themeTint="A6"/>
        <w:sz w:val="18"/>
        <w:szCs w:val="18"/>
      </w:rPr>
      <w:t>eet</w:t>
    </w:r>
    <w:r w:rsidRPr="006B4EB0">
      <w:rPr>
        <w:color w:val="595959" w:themeColor="text1" w:themeTint="A6"/>
        <w:sz w:val="18"/>
        <w:szCs w:val="18"/>
      </w:rPr>
      <w:t>: “</w:t>
    </w:r>
    <w:proofErr w:type="spellStart"/>
    <w:r w:rsidRPr="006B4EB0">
      <w:rPr>
        <w:color w:val="595959" w:themeColor="text1" w:themeTint="A6"/>
        <w:sz w:val="18"/>
        <w:szCs w:val="18"/>
      </w:rPr>
      <w:t>Vaso</w:t>
    </w:r>
    <w:proofErr w:type="spellEnd"/>
    <w:r w:rsidRPr="006B4EB0">
      <w:rPr>
        <w:color w:val="595959" w:themeColor="text1" w:themeTint="A6"/>
        <w:sz w:val="18"/>
        <w:szCs w:val="18"/>
      </w:rPr>
      <w:t xml:space="preserve"> Pasha”, B.16/ 1, Tirana, Albania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C6FF" w14:textId="77777777" w:rsidR="00C678CD" w:rsidRDefault="00C678CD" w:rsidP="003A6B12">
      <w:pPr>
        <w:spacing w:after="0" w:line="240" w:lineRule="auto"/>
      </w:pPr>
      <w:r>
        <w:separator/>
      </w:r>
    </w:p>
  </w:footnote>
  <w:footnote w:type="continuationSeparator" w:id="0">
    <w:p w14:paraId="66985AD1" w14:textId="77777777" w:rsidR="00C678CD" w:rsidRDefault="00C678CD" w:rsidP="003A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713E" w14:textId="530AA1C3" w:rsidR="003A6B12" w:rsidRDefault="003A6B12">
    <w:pPr>
      <w:pStyle w:val="Header"/>
    </w:pPr>
    <w:r>
      <w:rPr>
        <w:rFonts w:ascii="Arial" w:hAnsi="Arial" w:cs="Arial"/>
        <w:noProof/>
      </w:rPr>
      <w:drawing>
        <wp:anchor distT="0" distB="0" distL="114300" distR="114300" simplePos="0" relativeHeight="251659264" behindDoc="0" locked="0" layoutInCell="1" allowOverlap="1" wp14:anchorId="59EC9BD1" wp14:editId="115EB8FA">
          <wp:simplePos x="0" y="0"/>
          <wp:positionH relativeFrom="margin">
            <wp:align>center</wp:align>
          </wp:positionH>
          <wp:positionV relativeFrom="paragraph">
            <wp:posOffset>-247650</wp:posOffset>
          </wp:positionV>
          <wp:extent cx="895350" cy="895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6082"/>
    <w:multiLevelType w:val="hybridMultilevel"/>
    <w:tmpl w:val="ADB46F30"/>
    <w:lvl w:ilvl="0" w:tplc="6F0211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C0B0D"/>
    <w:multiLevelType w:val="hybridMultilevel"/>
    <w:tmpl w:val="BD4E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E3ABC"/>
    <w:multiLevelType w:val="hybridMultilevel"/>
    <w:tmpl w:val="B47A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656CC"/>
    <w:multiLevelType w:val="hybridMultilevel"/>
    <w:tmpl w:val="8048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B72BE"/>
    <w:multiLevelType w:val="hybridMultilevel"/>
    <w:tmpl w:val="DA2E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86"/>
    <w:rsid w:val="0034294D"/>
    <w:rsid w:val="003A6B12"/>
    <w:rsid w:val="006B5086"/>
    <w:rsid w:val="006E5FEA"/>
    <w:rsid w:val="00700C4C"/>
    <w:rsid w:val="00826DCE"/>
    <w:rsid w:val="008B2394"/>
    <w:rsid w:val="008B7907"/>
    <w:rsid w:val="009A09C2"/>
    <w:rsid w:val="009E7EBD"/>
    <w:rsid w:val="00A1552E"/>
    <w:rsid w:val="00A83E49"/>
    <w:rsid w:val="00AD3426"/>
    <w:rsid w:val="00B03DFA"/>
    <w:rsid w:val="00BD304A"/>
    <w:rsid w:val="00C02BFE"/>
    <w:rsid w:val="00C678CD"/>
    <w:rsid w:val="00C766E1"/>
    <w:rsid w:val="00D10B2F"/>
    <w:rsid w:val="00F35207"/>
    <w:rsid w:val="00F663D9"/>
    <w:rsid w:val="00F9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1655"/>
  <w15:chartTrackingRefBased/>
  <w15:docId w15:val="{04228E51-2AA9-4990-8849-C9F0EE4F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07"/>
    <w:pPr>
      <w:ind w:left="720"/>
      <w:contextualSpacing/>
    </w:pPr>
  </w:style>
  <w:style w:type="character" w:styleId="CommentReference">
    <w:name w:val="annotation reference"/>
    <w:basedOn w:val="DefaultParagraphFont"/>
    <w:uiPriority w:val="99"/>
    <w:semiHidden/>
    <w:unhideWhenUsed/>
    <w:rsid w:val="00F35207"/>
    <w:rPr>
      <w:sz w:val="16"/>
      <w:szCs w:val="16"/>
    </w:rPr>
  </w:style>
  <w:style w:type="paragraph" w:styleId="CommentText">
    <w:name w:val="annotation text"/>
    <w:basedOn w:val="Normal"/>
    <w:link w:val="CommentTextChar"/>
    <w:uiPriority w:val="99"/>
    <w:semiHidden/>
    <w:unhideWhenUsed/>
    <w:rsid w:val="00F35207"/>
    <w:pPr>
      <w:spacing w:line="240" w:lineRule="auto"/>
    </w:pPr>
    <w:rPr>
      <w:sz w:val="20"/>
      <w:szCs w:val="20"/>
    </w:rPr>
  </w:style>
  <w:style w:type="character" w:customStyle="1" w:styleId="CommentTextChar">
    <w:name w:val="Comment Text Char"/>
    <w:basedOn w:val="DefaultParagraphFont"/>
    <w:link w:val="CommentText"/>
    <w:uiPriority w:val="99"/>
    <w:semiHidden/>
    <w:rsid w:val="00F35207"/>
    <w:rPr>
      <w:sz w:val="20"/>
      <w:szCs w:val="20"/>
    </w:rPr>
  </w:style>
  <w:style w:type="paragraph" w:styleId="CommentSubject">
    <w:name w:val="annotation subject"/>
    <w:basedOn w:val="CommentText"/>
    <w:next w:val="CommentText"/>
    <w:link w:val="CommentSubjectChar"/>
    <w:uiPriority w:val="99"/>
    <w:semiHidden/>
    <w:unhideWhenUsed/>
    <w:rsid w:val="00F35207"/>
    <w:rPr>
      <w:b/>
      <w:bCs/>
    </w:rPr>
  </w:style>
  <w:style w:type="character" w:customStyle="1" w:styleId="CommentSubjectChar">
    <w:name w:val="Comment Subject Char"/>
    <w:basedOn w:val="CommentTextChar"/>
    <w:link w:val="CommentSubject"/>
    <w:uiPriority w:val="99"/>
    <w:semiHidden/>
    <w:rsid w:val="00F35207"/>
    <w:rPr>
      <w:b/>
      <w:bCs/>
      <w:sz w:val="20"/>
      <w:szCs w:val="20"/>
    </w:rPr>
  </w:style>
  <w:style w:type="paragraph" w:styleId="BalloonText">
    <w:name w:val="Balloon Text"/>
    <w:basedOn w:val="Normal"/>
    <w:link w:val="BalloonTextChar"/>
    <w:uiPriority w:val="99"/>
    <w:semiHidden/>
    <w:unhideWhenUsed/>
    <w:rsid w:val="00F35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207"/>
    <w:rPr>
      <w:rFonts w:ascii="Segoe UI" w:hAnsi="Segoe UI" w:cs="Segoe UI"/>
      <w:sz w:val="18"/>
      <w:szCs w:val="18"/>
    </w:rPr>
  </w:style>
  <w:style w:type="character" w:styleId="Hyperlink">
    <w:name w:val="Hyperlink"/>
    <w:basedOn w:val="DefaultParagraphFont"/>
    <w:uiPriority w:val="99"/>
    <w:unhideWhenUsed/>
    <w:rsid w:val="00AD3426"/>
    <w:rPr>
      <w:color w:val="0563C1" w:themeColor="hyperlink"/>
      <w:u w:val="single"/>
    </w:rPr>
  </w:style>
  <w:style w:type="character" w:styleId="UnresolvedMention">
    <w:name w:val="Unresolved Mention"/>
    <w:basedOn w:val="DefaultParagraphFont"/>
    <w:uiPriority w:val="99"/>
    <w:semiHidden/>
    <w:unhideWhenUsed/>
    <w:rsid w:val="00AD3426"/>
    <w:rPr>
      <w:color w:val="605E5C"/>
      <w:shd w:val="clear" w:color="auto" w:fill="E1DFDD"/>
    </w:rPr>
  </w:style>
  <w:style w:type="paragraph" w:styleId="Header">
    <w:name w:val="header"/>
    <w:basedOn w:val="Normal"/>
    <w:link w:val="HeaderChar"/>
    <w:uiPriority w:val="99"/>
    <w:unhideWhenUsed/>
    <w:rsid w:val="003A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B12"/>
  </w:style>
  <w:style w:type="paragraph" w:styleId="Footer">
    <w:name w:val="footer"/>
    <w:basedOn w:val="Normal"/>
    <w:link w:val="FooterChar"/>
    <w:uiPriority w:val="99"/>
    <w:unhideWhenUsed/>
    <w:rsid w:val="003A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B12"/>
  </w:style>
  <w:style w:type="paragraph" w:styleId="Subtitle">
    <w:name w:val="Subtitle"/>
    <w:basedOn w:val="Normal"/>
    <w:next w:val="Normal"/>
    <w:link w:val="SubtitleChar"/>
    <w:uiPriority w:val="11"/>
    <w:qFormat/>
    <w:rsid w:val="003A6B12"/>
    <w:pPr>
      <w:numPr>
        <w:ilvl w:val="1"/>
      </w:numPr>
      <w:spacing w:after="0" w:line="240" w:lineRule="auto"/>
    </w:pPr>
    <w:rPr>
      <w:rFonts w:asciiTheme="majorHAnsi" w:eastAsiaTheme="majorEastAsia" w:hAnsiTheme="majorHAnsi" w:cstheme="majorBidi"/>
      <w:i/>
      <w:iCs/>
      <w:color w:val="4472C4" w:themeColor="accent1"/>
      <w:spacing w:val="15"/>
      <w:sz w:val="24"/>
      <w:szCs w:val="24"/>
      <w:lang w:val="en-GB" w:eastAsia="en-GB"/>
    </w:rPr>
  </w:style>
  <w:style w:type="character" w:customStyle="1" w:styleId="SubtitleChar">
    <w:name w:val="Subtitle Char"/>
    <w:basedOn w:val="DefaultParagraphFont"/>
    <w:link w:val="Subtitle"/>
    <w:uiPriority w:val="11"/>
    <w:rsid w:val="003A6B12"/>
    <w:rPr>
      <w:rFonts w:asciiTheme="majorHAnsi" w:eastAsiaTheme="majorEastAsia" w:hAnsiTheme="majorHAnsi" w:cstheme="majorBidi"/>
      <w:i/>
      <w:iCs/>
      <w:color w:val="4472C4" w:themeColor="accent1"/>
      <w:spacing w:val="15"/>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we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Lushi</dc:creator>
  <cp:keywords/>
  <dc:description/>
  <cp:lastModifiedBy>Anita Lushi</cp:lastModifiedBy>
  <cp:revision>4</cp:revision>
  <dcterms:created xsi:type="dcterms:W3CDTF">2023-09-14T14:19:00Z</dcterms:created>
  <dcterms:modified xsi:type="dcterms:W3CDTF">2023-10-05T10:03:00Z</dcterms:modified>
</cp:coreProperties>
</file>